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C7" w:rsidRPr="001211FD" w:rsidRDefault="00302DC7" w:rsidP="00302DC7">
      <w:pPr>
        <w:pStyle w:val="1"/>
      </w:pPr>
      <w:r w:rsidRPr="001211FD">
        <w:drawing>
          <wp:anchor distT="0" distB="0" distL="114300" distR="114300" simplePos="0" relativeHeight="251659264" behindDoc="1" locked="0" layoutInCell="1" allowOverlap="1" wp14:anchorId="70FACE99" wp14:editId="60D4AF7A">
            <wp:simplePos x="0" y="0"/>
            <wp:positionH relativeFrom="column">
              <wp:posOffset>5130274</wp:posOffset>
            </wp:positionH>
            <wp:positionV relativeFrom="paragraph">
              <wp:posOffset>-5080</wp:posOffset>
            </wp:positionV>
            <wp:extent cx="1073888" cy="1138015"/>
            <wp:effectExtent l="0" t="0" r="0" b="5080"/>
            <wp:wrapNone/>
            <wp:docPr id="15" name="Рисунок 15" descr="C:\Users\Дима\AppData\Local\Microsoft\Windows\INetCache\Content.Word\l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ма\AppData\Local\Microsoft\Windows\INetCache\Content.Word\lam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888" cy="113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1FD">
        <w:t>Центр личностного развития для детей и подростков</w:t>
      </w:r>
    </w:p>
    <w:p w:rsidR="00302DC7" w:rsidRPr="00E93C2C" w:rsidRDefault="00302DC7" w:rsidP="00302DC7">
      <w:pPr>
        <w:pStyle w:val="a3"/>
        <w:ind w:left="-851"/>
        <w:rPr>
          <w:rFonts w:ascii="DS Goose" w:hAnsi="DS Goose"/>
          <w:b/>
          <w:color w:val="1F497D" w:themeColor="text2"/>
          <w:sz w:val="108"/>
          <w:szCs w:val="108"/>
        </w:rPr>
      </w:pPr>
      <w:r w:rsidRPr="00E93C2C">
        <w:rPr>
          <w:rFonts w:ascii="Times New Roman" w:hAnsi="Times New Roman"/>
          <w:b/>
          <w:color w:val="1F497D" w:themeColor="text2"/>
          <w:sz w:val="108"/>
          <w:szCs w:val="108"/>
        </w:rPr>
        <w:t>«</w:t>
      </w:r>
      <w:proofErr w:type="spellStart"/>
      <w:r w:rsidRPr="00E93C2C">
        <w:rPr>
          <w:rFonts w:ascii="DS Goose" w:hAnsi="DS Goose" w:cs="DS Goose"/>
          <w:b/>
          <w:color w:val="1F497D" w:themeColor="text2"/>
          <w:sz w:val="108"/>
          <w:szCs w:val="108"/>
        </w:rPr>
        <w:t>Вундер</w:t>
      </w:r>
      <w:proofErr w:type="spellEnd"/>
      <w:r w:rsidRPr="00E93C2C">
        <w:rPr>
          <w:rFonts w:ascii="DS Goose" w:hAnsi="DS Goose"/>
          <w:b/>
          <w:color w:val="1F497D" w:themeColor="text2"/>
          <w:sz w:val="108"/>
          <w:szCs w:val="108"/>
        </w:rPr>
        <w:t>-</w:t>
      </w:r>
      <w:r w:rsidRPr="00E93C2C">
        <w:rPr>
          <w:rFonts w:ascii="DS Goose" w:hAnsi="DS Goose" w:cs="DS Goose"/>
          <w:b/>
          <w:color w:val="1F497D" w:themeColor="text2"/>
          <w:sz w:val="108"/>
          <w:szCs w:val="108"/>
        </w:rPr>
        <w:t>Киндер</w:t>
      </w:r>
      <w:r w:rsidRPr="00E93C2C">
        <w:rPr>
          <w:rFonts w:ascii="DS Goose" w:hAnsi="DS Goose"/>
          <w:b/>
          <w:color w:val="1F497D" w:themeColor="text2"/>
          <w:sz w:val="108"/>
          <w:szCs w:val="108"/>
        </w:rPr>
        <w:t>!</w:t>
      </w:r>
      <w:r w:rsidRPr="00E93C2C">
        <w:rPr>
          <w:rFonts w:ascii="Times New Roman" w:hAnsi="Times New Roman"/>
          <w:b/>
          <w:color w:val="1F497D" w:themeColor="text2"/>
          <w:sz w:val="108"/>
          <w:szCs w:val="108"/>
        </w:rPr>
        <w:t>»</w:t>
      </w:r>
    </w:p>
    <w:p w:rsidR="00302DC7" w:rsidRDefault="00302DC7" w:rsidP="00302DC7">
      <w:pPr>
        <w:pStyle w:val="a3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302DC7" w:rsidRDefault="00302DC7" w:rsidP="00302DC7">
      <w:pPr>
        <w:pStyle w:val="2"/>
      </w:pPr>
      <w:r>
        <w:t xml:space="preserve">2015-02-28 - </w:t>
      </w:r>
      <w:r w:rsidRPr="008A7BE2">
        <w:t>Занятие №</w:t>
      </w:r>
      <w:r>
        <w:t>7</w:t>
      </w:r>
      <w:r w:rsidR="0086558D">
        <w:t xml:space="preserve"> </w:t>
      </w:r>
      <w:bookmarkStart w:id="0" w:name="_GoBack"/>
      <w:r w:rsidR="0086558D">
        <w:t>Важнейший элемент в любом обучении</w:t>
      </w:r>
      <w:bookmarkEnd w:id="0"/>
    </w:p>
    <w:p w:rsidR="00302DC7" w:rsidRDefault="00302DC7" w:rsidP="00302DC7">
      <w:pPr>
        <w:pStyle w:val="a3"/>
        <w:ind w:left="-851"/>
        <w:rPr>
          <w:sz w:val="12"/>
          <w:szCs w:val="12"/>
        </w:rPr>
      </w:pPr>
    </w:p>
    <w:p w:rsidR="00302DC7" w:rsidRDefault="00302DC7" w:rsidP="00302DC7">
      <w:pPr>
        <w:pStyle w:val="a3"/>
        <w:rPr>
          <w:sz w:val="12"/>
          <w:szCs w:val="12"/>
        </w:rPr>
      </w:pPr>
    </w:p>
    <w:tbl>
      <w:tblPr>
        <w:tblStyle w:val="-1"/>
        <w:tblW w:w="10716" w:type="dxa"/>
        <w:tblInd w:w="-743" w:type="dxa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0716"/>
      </w:tblGrid>
      <w:tr w:rsidR="00302DC7" w:rsidRPr="00714310" w:rsidTr="00075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02DC7" w:rsidRDefault="00302DC7" w:rsidP="00075823">
            <w:pPr>
              <w:pStyle w:val="a3"/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</w:pPr>
          </w:p>
          <w:p w:rsidR="00302DC7" w:rsidRPr="006F3AA5" w:rsidRDefault="00302DC7" w:rsidP="00075823">
            <w:pPr>
              <w:pStyle w:val="a3"/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</w:pPr>
            <w:r w:rsidRPr="006F3AA5"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  <w:t>Прошли очередные выходные, родителям разосланы отчеты с рейтинговыми таблицами, а здесь в группе выкладываю статью, которую приложил к письмам.</w:t>
            </w:r>
          </w:p>
          <w:p w:rsidR="00302DC7" w:rsidRPr="006F3AA5" w:rsidRDefault="00302DC7" w:rsidP="00075823">
            <w:pPr>
              <w:pStyle w:val="a3"/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</w:pPr>
          </w:p>
          <w:p w:rsidR="00302DC7" w:rsidRPr="006F3AA5" w:rsidRDefault="00302DC7" w:rsidP="00075823">
            <w:pPr>
              <w:pStyle w:val="a3"/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</w:pPr>
            <w:r w:rsidRPr="006F3AA5"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  <w:t>Здравствуйте, участники программ личностного развития для детей!</w:t>
            </w:r>
          </w:p>
          <w:p w:rsidR="00302DC7" w:rsidRPr="006F3AA5" w:rsidRDefault="00302DC7" w:rsidP="00075823">
            <w:pPr>
              <w:pStyle w:val="a3"/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</w:pPr>
          </w:p>
          <w:p w:rsidR="00302DC7" w:rsidRPr="006F3AA5" w:rsidRDefault="00302DC7" w:rsidP="00075823">
            <w:pPr>
              <w:pStyle w:val="a3"/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</w:pPr>
            <w:r w:rsidRPr="006F3AA5"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  <w:t>Чаще всего темы для моих статей крутятся у меня в голове на протяжении всех выходных, и когда приходит время писать очередное письмо, я спокойно выбираю ту тему, которая мне кажется наиболее интересной. Но этот текст я начал писать еще днем в воскресенье сразу после одного из занятий. Я с волнением записывал пришедшую мне на ум идею, потому что я ее переживал, как прозрение. Когда я сейчас перечитываю свой короткий набросок, я понимаю, что мысль мне эта давно известна, собственно, я об этом все время говорю. Но так бывает – что-то понимаешь еще более ярко, более глубоко, потому что увидел знакомую фигуру на новом фоне или применил уже давно изученную формулу к новой задаче. Вот эта «фигура» и «формула»:</w:t>
            </w:r>
          </w:p>
          <w:p w:rsidR="00302DC7" w:rsidRPr="00714310" w:rsidRDefault="00302DC7" w:rsidP="00075823">
            <w:pPr>
              <w:pStyle w:val="a3"/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</w:pPr>
          </w:p>
        </w:tc>
      </w:tr>
      <w:tr w:rsidR="00302DC7" w:rsidRPr="00714310" w:rsidTr="00075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02DC7" w:rsidRPr="00714310" w:rsidRDefault="00302DC7" w:rsidP="00075823">
            <w:pPr>
              <w:pStyle w:val="a3"/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</w:pPr>
          </w:p>
          <w:p w:rsidR="00302DC7" w:rsidRPr="00DD0D53" w:rsidRDefault="00302DC7" w:rsidP="0007582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</w:pPr>
            <w:r w:rsidRPr="006F3AA5"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  <w:t xml:space="preserve">Вы понимаете, что любой навык можно натренировать до заметного совершенства? А если активные тренировки совпадут с талантом и генетической предрасположенностью – то до уровня «Минуты славы» и мировых рекордов. На моих занятиях дети молчат до появления определенного сигнала (как договоримся, например, пока не скажу: «можно говорить»), максимально быстро расставляют столы и стулья для занятия, принимают неудачи фразами типа «ничего страшного», «я не расстраиваюсь»,  берут на себя лидерские полномочия – руководят детьми, которые должны выполнить какие-то групповые задачи. Молчаливые дети учатся находить </w:t>
            </w:r>
            <w:proofErr w:type="gramStart"/>
            <w:r w:rsidRPr="006F3AA5"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  <w:t>самое</w:t>
            </w:r>
            <w:proofErr w:type="gramEnd"/>
            <w:r w:rsidRPr="006F3AA5"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  <w:t xml:space="preserve"> интересное, чем могли бы поделиться и рассказать эту историю ярко и живо. Боязливые учатся проявлять смелость, обидчивые учатся добродушию, импульсивные сдержанности. При должном педагогическом такте можно научить чему угодно и кого угодно. Можно </w:t>
            </w:r>
            <w:proofErr w:type="gramStart"/>
            <w:r w:rsidRPr="006F3AA5"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  <w:t>научить не скучать</w:t>
            </w:r>
            <w:proofErr w:type="gramEnd"/>
            <w:r w:rsidRPr="006F3AA5"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  <w:t>, а занимать себя. Можно научить заботиться о других. Эгоиста можно научить альтруизму, а жадного – щедрости. Это ничего не стоит, особенно, в детстве. Но и взрослых переучить легко, если выполнено первое главное условие любого обучения – появилось желание обучиться.</w:t>
            </w:r>
          </w:p>
          <w:p w:rsidR="00302DC7" w:rsidRPr="00714310" w:rsidRDefault="00302DC7" w:rsidP="00075823">
            <w:pPr>
              <w:pStyle w:val="a3"/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</w:pPr>
          </w:p>
        </w:tc>
      </w:tr>
      <w:tr w:rsidR="00302DC7" w:rsidRPr="00714310" w:rsidTr="00075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6" w:type="dxa"/>
            <w:vAlign w:val="center"/>
          </w:tcPr>
          <w:p w:rsidR="00302DC7" w:rsidRPr="00DD0D53" w:rsidRDefault="00302DC7" w:rsidP="00075823">
            <w:pPr>
              <w:pStyle w:val="a3"/>
              <w:rPr>
                <w:rFonts w:ascii="Times New Roman" w:hAnsi="Times New Roman"/>
                <w:bCs w:val="0"/>
              </w:rPr>
            </w:pPr>
          </w:p>
          <w:p w:rsidR="00302DC7" w:rsidRPr="006F3AA5" w:rsidRDefault="00302DC7" w:rsidP="00075823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 w:val="0"/>
                <w:bCs w:val="0"/>
              </w:rPr>
            </w:pPr>
            <w:r w:rsidRPr="006F3AA5">
              <w:rPr>
                <w:rFonts w:ascii="Times New Roman" w:hAnsi="Times New Roman"/>
                <w:b w:val="0"/>
                <w:bCs w:val="0"/>
              </w:rPr>
              <w:t xml:space="preserve">Этот первый пункт в любом обучении, в любом деле - важнейший. В большинстве семей о каких-нибудь носках в определенном месте люди не могут договориться годами. Потому что не обращают должного внимания на силу желания выработать новую привычку. </w:t>
            </w:r>
            <w:proofErr w:type="gramStart"/>
            <w:r w:rsidRPr="006F3AA5">
              <w:rPr>
                <w:rFonts w:ascii="Times New Roman" w:hAnsi="Times New Roman"/>
                <w:b w:val="0"/>
                <w:bCs w:val="0"/>
              </w:rPr>
              <w:t>Ребенок, муж, жена, партнер по бизнесу, сотрудник, клиент, прежде всего, должен захотеть сделать то, что вы просите.</w:t>
            </w:r>
            <w:proofErr w:type="gramEnd"/>
            <w:r w:rsidRPr="006F3AA5">
              <w:rPr>
                <w:rFonts w:ascii="Times New Roman" w:hAnsi="Times New Roman"/>
                <w:b w:val="0"/>
                <w:bCs w:val="0"/>
              </w:rPr>
              <w:t xml:space="preserve"> Тем более, если вы просите что-то делать постоянно, т.е. завести определенную привычку. Тем более, если просите завести привычку, которая требует времени и сил на обучение.</w:t>
            </w:r>
          </w:p>
          <w:p w:rsidR="00302DC7" w:rsidRPr="006F3AA5" w:rsidRDefault="00302DC7" w:rsidP="00075823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 w:val="0"/>
                <w:bCs w:val="0"/>
              </w:rPr>
            </w:pPr>
            <w:r w:rsidRPr="006F3AA5">
              <w:rPr>
                <w:rFonts w:ascii="Times New Roman" w:hAnsi="Times New Roman"/>
                <w:b w:val="0"/>
                <w:bCs w:val="0"/>
              </w:rPr>
              <w:t>Сразу перечислю все условия успешного освоение любого навыка: (1) желание, (2) хорошо описанная модель навыка, (3) тренировка с постоянной оглядкой на модель.</w:t>
            </w:r>
          </w:p>
          <w:p w:rsidR="00302DC7" w:rsidRPr="00F209EA" w:rsidRDefault="00302DC7" w:rsidP="00075823">
            <w:pPr>
              <w:pStyle w:val="a3"/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</w:pPr>
          </w:p>
        </w:tc>
      </w:tr>
      <w:tr w:rsidR="00302DC7" w:rsidRPr="00714310" w:rsidTr="00075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02DC7" w:rsidRPr="00714310" w:rsidRDefault="00302DC7" w:rsidP="00075823">
            <w:pPr>
              <w:pStyle w:val="a3"/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</w:pPr>
          </w:p>
          <w:p w:rsidR="00302DC7" w:rsidRPr="00DD0D53" w:rsidRDefault="00302DC7" w:rsidP="0007582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</w:pPr>
            <w:r w:rsidRPr="006F3AA5"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  <w:t xml:space="preserve">Теперь в двух словах о каждом шаге. Желание поднимается с помощью приятных поощрений или негативных последствий (но именно в режиме «утром стулья – вечером деньги», а не наоборот). Желание поднимается, когда с нами говорят на равных, а не давят, не ругают, не </w:t>
            </w:r>
            <w:proofErr w:type="gramStart"/>
            <w:r w:rsidRPr="006F3AA5"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  <w:t>талдычат</w:t>
            </w:r>
            <w:proofErr w:type="gramEnd"/>
            <w:r w:rsidRPr="006F3AA5"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  <w:t>. Желание поднимается разными игровыми моментами – бежать веселее, когда наши усилия подсчитываются на мониторе беговой дорожки (или в рейтинговой табличке родителя). Желание поднимается, когда время ограничено и таймер тикает. Еще многими другими способами. Я обожаю изучать эти способы, потому что считаю это знание самым важным в этом мире. Управление желанием (читайте «энергией») стоит больше, чем что-либо еще на земле. Горы сворачиваются, если есть желание.</w:t>
            </w:r>
          </w:p>
          <w:p w:rsidR="00302DC7" w:rsidRPr="00714310" w:rsidRDefault="00302DC7" w:rsidP="00075823">
            <w:pPr>
              <w:pStyle w:val="a3"/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</w:pPr>
          </w:p>
        </w:tc>
      </w:tr>
      <w:tr w:rsidR="00302DC7" w:rsidRPr="00714310" w:rsidTr="00075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6" w:type="dxa"/>
            <w:vAlign w:val="center"/>
          </w:tcPr>
          <w:p w:rsidR="00302DC7" w:rsidRPr="00714310" w:rsidRDefault="00302DC7" w:rsidP="00075823">
            <w:pPr>
              <w:pStyle w:val="a3"/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</w:pPr>
          </w:p>
          <w:p w:rsidR="00302DC7" w:rsidRPr="006F3AA5" w:rsidRDefault="00302DC7" w:rsidP="0007582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</w:pPr>
            <w:r w:rsidRPr="006F3AA5"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  <w:t>На силу желания непосредственно влияет и выполнение остальных двух условий – есть внятная модель осваиваемого навыка, и есть регулярная тренировка.</w:t>
            </w:r>
          </w:p>
          <w:p w:rsidR="00302DC7" w:rsidRDefault="00302DC7" w:rsidP="0007582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</w:pPr>
            <w:r w:rsidRPr="006F3AA5"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  <w:t xml:space="preserve">Внятная модель берется из вашей собственной компетентности. Лучший тренер – это все-таки человек, который сам играл. Пусть даже не бывший чемпион, но как минимум мастер спорта. Такой тренер должен знать, как выходить из скуки – нужно иметь под рукой список дел, и трудных, и приятных. Должен знать, как выходить из обиды – просто поменять лицо, жесты, интонации </w:t>
            </w:r>
            <w:proofErr w:type="gramStart"/>
            <w:r w:rsidRPr="006F3AA5"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  <w:t>на</w:t>
            </w:r>
            <w:proofErr w:type="gramEnd"/>
            <w:r w:rsidRPr="006F3AA5"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  <w:t xml:space="preserve"> добрые, теплые, спокойные или деловые. Должен знать, как </w:t>
            </w:r>
            <w:r w:rsidRPr="006F3AA5"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  <w:lastRenderedPageBreak/>
              <w:t>учиться сдержанности – расслабиться или удержать себя. Ясная модель, образ действия, достаточно хорошо детализированная последовательность шагов – это великая вещь, потому что сама по себе мотивирует. Когда понятно, как делать, когда этот образ появляется в сознании, автоматически появляется желание так себя повести. Если бы возле нас летали ангелы и нашептывали нам правильные образы действий, мы бы очень скоро стали совершенными. Но возле нас летают и «ангелы», и «бесы» и нашептывают наперебой, то хорошие образы, то плохие.</w:t>
            </w:r>
          </w:p>
          <w:p w:rsidR="00302DC7" w:rsidRPr="00DD0D53" w:rsidRDefault="00302DC7" w:rsidP="0007582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</w:pPr>
            <w:r w:rsidRPr="006F3AA5"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  <w:t>Остается третий элемент – тренировать и закреплять новый навык. Искусство правильной тренировки в тактичных позитивных комментариях о том, что уже получается, а что нужно поправить.</w:t>
            </w:r>
          </w:p>
          <w:p w:rsidR="00302DC7" w:rsidRPr="00714310" w:rsidRDefault="00302DC7" w:rsidP="00075823">
            <w:pPr>
              <w:pStyle w:val="a3"/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</w:pPr>
          </w:p>
        </w:tc>
      </w:tr>
      <w:tr w:rsidR="00302DC7" w:rsidRPr="00714310" w:rsidTr="00075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02DC7" w:rsidRPr="00714310" w:rsidRDefault="00302DC7" w:rsidP="00075823">
            <w:pPr>
              <w:pStyle w:val="a3"/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</w:pPr>
          </w:p>
          <w:p w:rsidR="00302DC7" w:rsidRPr="006F3AA5" w:rsidRDefault="00302DC7" w:rsidP="0007582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</w:pPr>
            <w:r w:rsidRPr="006F3AA5"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  <w:t xml:space="preserve">Успех в освоении любого навыка кроется в том, чтобы соблюсти все эти 3 условия. Не говорите в воздух и в затылок своим детям о том, что им надо сделать. Никогда. Это бесполезно и глупо. Поверните им голову (или настаивайте на том, чтобы они сами это сделали) так, чтобы их глаза смотрели на вас, и скажите, что они получат или чего лишатся (мотивация), если сделают то-то и то-то (образ). Дайте время на исполнение (мотивация), говорите не менторским, а дружеским тоном (мотивация). Расскажите коротко и ясно, какое действие вы от них ждете (образ). </w:t>
            </w:r>
            <w:proofErr w:type="gramStart"/>
            <w:r w:rsidRPr="006F3AA5"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  <w:t>Независимо от того, насколько удачно было сделано дело (тренировка), постарайтесь найти элементы действия, которые были похожи на образ, подскажите, что именно было не похоже (тренировка), и честно, непредвзято исполните ваши условия по мотивации - поставьте балл в рейтинговую таблицу или дайте разрешение, или похвалите, или пожмите руку, или в чем-то временно ограничьте.</w:t>
            </w:r>
            <w:proofErr w:type="gramEnd"/>
            <w:r w:rsidRPr="006F3AA5"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  <w:t xml:space="preserve"> Все что угодно может быть этой мотивацией. </w:t>
            </w:r>
            <w:proofErr w:type="gramStart"/>
            <w:r w:rsidRPr="006F3AA5"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  <w:t>На своих занятиях за первое место я иногда делаю детям «подъемный кран» (медленно поднимаю за ноги), а иногда «самолет» (провожу на спине вокруг комнаты), а иногда «космонавта» (это когда за ногу и руку беру и несколько поворотов вокруг оси, а ребенок летит), могу аплодисменты организовать, могу другие почести в виде рукопожатий, торжественной музыки типа гимна и прочее.</w:t>
            </w:r>
            <w:proofErr w:type="gramEnd"/>
            <w:r w:rsidRPr="006F3AA5"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  <w:t xml:space="preserve"> Но детям достаточно и красивой картинки в их рейтинговой таблице, которая у меня даже не распечатана, а просто на ноутбуке в </w:t>
            </w:r>
            <w:proofErr w:type="spellStart"/>
            <w:r w:rsidRPr="006F3AA5"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  <w:t>Word</w:t>
            </w:r>
            <w:proofErr w:type="spellEnd"/>
            <w:r w:rsidRPr="006F3AA5"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  <w:t>-е. Раньше я наклеивал реальные наклейки на реальный листок формата А3, а теперь подхватил идею соц. сети «Одноклассники» - просто ставлю картинки на экране. «Одноклассники» на этих картинках вообще миллионы зарабатывают, а я просто мотивирую детей. А однажды группа, которая просила покатать чемпионов на спине, получила мой отказ. У меня спина болела. Так мы начали с ними думать, чем заменить, и я в шутку сказал, что могу ударить каждого подушкой по спине. Эти дети были в восторге от такой награды и уже третье занятие подряд тех, кто получает первое и второе место в нашей рейтинговой таблице, я бью подушкой. Это хорошая веселая точка в моем сегодняшнем послании!</w:t>
            </w:r>
          </w:p>
          <w:p w:rsidR="00302DC7" w:rsidRPr="006F3AA5" w:rsidRDefault="00302DC7" w:rsidP="00075823">
            <w:pPr>
              <w:pStyle w:val="a3"/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</w:pPr>
          </w:p>
          <w:p w:rsidR="00302DC7" w:rsidRDefault="00302DC7" w:rsidP="00075823">
            <w:pPr>
              <w:pStyle w:val="a3"/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</w:pPr>
            <w:r w:rsidRPr="006F3AA5"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  <w:t>До следующей недели!</w:t>
            </w:r>
          </w:p>
          <w:p w:rsidR="00302DC7" w:rsidRPr="00714310" w:rsidRDefault="00302DC7" w:rsidP="00075823">
            <w:pPr>
              <w:pStyle w:val="a3"/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</w:pPr>
          </w:p>
        </w:tc>
      </w:tr>
    </w:tbl>
    <w:p w:rsidR="006442A4" w:rsidRPr="00302DC7" w:rsidRDefault="006442A4" w:rsidP="00302DC7"/>
    <w:sectPr w:rsidR="006442A4" w:rsidRPr="00302DC7" w:rsidSect="001211FD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9C2" w:rsidRDefault="00FA49C2" w:rsidP="008A7BE2">
      <w:pPr>
        <w:spacing w:after="0" w:line="240" w:lineRule="auto"/>
      </w:pPr>
      <w:r>
        <w:separator/>
      </w:r>
    </w:p>
  </w:endnote>
  <w:endnote w:type="continuationSeparator" w:id="0">
    <w:p w:rsidR="00FA49C2" w:rsidRDefault="00FA49C2" w:rsidP="008A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dLib Win95BT">
    <w:panose1 w:val="04040805040B02020603"/>
    <w:charset w:val="CC"/>
    <w:family w:val="decorative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S Goose">
    <w:panose1 w:val="02000506030000020003"/>
    <w:charset w:val="CC"/>
    <w:family w:val="auto"/>
    <w:pitch w:val="variable"/>
    <w:sig w:usb0="A0000207" w:usb1="00000000" w:usb2="00000000" w:usb3="00000000" w:csb0="0000011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9C2" w:rsidRDefault="00FA49C2" w:rsidP="008A7BE2">
      <w:pPr>
        <w:spacing w:after="0" w:line="240" w:lineRule="auto"/>
      </w:pPr>
      <w:r>
        <w:separator/>
      </w:r>
    </w:p>
  </w:footnote>
  <w:footnote w:type="continuationSeparator" w:id="0">
    <w:p w:rsidR="00FA49C2" w:rsidRDefault="00FA49C2" w:rsidP="008A7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4BDD"/>
    <w:multiLevelType w:val="hybridMultilevel"/>
    <w:tmpl w:val="AEF6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72D2B"/>
    <w:multiLevelType w:val="hybridMultilevel"/>
    <w:tmpl w:val="E8688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B734A"/>
    <w:multiLevelType w:val="hybridMultilevel"/>
    <w:tmpl w:val="A77CB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F7D36"/>
    <w:multiLevelType w:val="hybridMultilevel"/>
    <w:tmpl w:val="B09E3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0EEB"/>
    <w:multiLevelType w:val="hybridMultilevel"/>
    <w:tmpl w:val="A5B47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B2BE1"/>
    <w:multiLevelType w:val="hybridMultilevel"/>
    <w:tmpl w:val="04AA6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86F1A"/>
    <w:multiLevelType w:val="hybridMultilevel"/>
    <w:tmpl w:val="337E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06DC9"/>
    <w:multiLevelType w:val="hybridMultilevel"/>
    <w:tmpl w:val="1896B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62268"/>
    <w:multiLevelType w:val="hybridMultilevel"/>
    <w:tmpl w:val="73A2B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81F14"/>
    <w:multiLevelType w:val="hybridMultilevel"/>
    <w:tmpl w:val="614AB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9392C"/>
    <w:multiLevelType w:val="hybridMultilevel"/>
    <w:tmpl w:val="E7541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C6689"/>
    <w:multiLevelType w:val="hybridMultilevel"/>
    <w:tmpl w:val="C84A4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81B7F"/>
    <w:multiLevelType w:val="hybridMultilevel"/>
    <w:tmpl w:val="045EF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87B4A"/>
    <w:multiLevelType w:val="hybridMultilevel"/>
    <w:tmpl w:val="46FA4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B55E4"/>
    <w:multiLevelType w:val="hybridMultilevel"/>
    <w:tmpl w:val="45867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77330B"/>
    <w:multiLevelType w:val="hybridMultilevel"/>
    <w:tmpl w:val="CCF67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9C08AE"/>
    <w:multiLevelType w:val="hybridMultilevel"/>
    <w:tmpl w:val="38E4E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D2535"/>
    <w:multiLevelType w:val="hybridMultilevel"/>
    <w:tmpl w:val="2BCEE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6C6571"/>
    <w:multiLevelType w:val="hybridMultilevel"/>
    <w:tmpl w:val="EF008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23200"/>
    <w:multiLevelType w:val="hybridMultilevel"/>
    <w:tmpl w:val="D3C49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4C03AE"/>
    <w:multiLevelType w:val="hybridMultilevel"/>
    <w:tmpl w:val="E8688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B33A9"/>
    <w:multiLevelType w:val="hybridMultilevel"/>
    <w:tmpl w:val="4B94B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642DA1"/>
    <w:multiLevelType w:val="hybridMultilevel"/>
    <w:tmpl w:val="4FE8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1"/>
  </w:num>
  <w:num w:numId="4">
    <w:abstractNumId w:val="22"/>
  </w:num>
  <w:num w:numId="5">
    <w:abstractNumId w:val="18"/>
  </w:num>
  <w:num w:numId="6">
    <w:abstractNumId w:val="0"/>
  </w:num>
  <w:num w:numId="7">
    <w:abstractNumId w:val="2"/>
  </w:num>
  <w:num w:numId="8">
    <w:abstractNumId w:val="4"/>
  </w:num>
  <w:num w:numId="9">
    <w:abstractNumId w:val="12"/>
  </w:num>
  <w:num w:numId="10">
    <w:abstractNumId w:val="16"/>
  </w:num>
  <w:num w:numId="11">
    <w:abstractNumId w:val="19"/>
  </w:num>
  <w:num w:numId="12">
    <w:abstractNumId w:val="14"/>
  </w:num>
  <w:num w:numId="13">
    <w:abstractNumId w:val="5"/>
  </w:num>
  <w:num w:numId="14">
    <w:abstractNumId w:val="11"/>
  </w:num>
  <w:num w:numId="15">
    <w:abstractNumId w:val="10"/>
  </w:num>
  <w:num w:numId="16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5"/>
  </w:num>
  <w:num w:numId="19">
    <w:abstractNumId w:val="9"/>
  </w:num>
  <w:num w:numId="20">
    <w:abstractNumId w:val="3"/>
  </w:num>
  <w:num w:numId="21">
    <w:abstractNumId w:val="13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FC"/>
    <w:rsid w:val="00002D16"/>
    <w:rsid w:val="00004DF6"/>
    <w:rsid w:val="000161B5"/>
    <w:rsid w:val="000A0F4D"/>
    <w:rsid w:val="000B28BB"/>
    <w:rsid w:val="000D3D11"/>
    <w:rsid w:val="000E1CC7"/>
    <w:rsid w:val="00103C5D"/>
    <w:rsid w:val="00103F3D"/>
    <w:rsid w:val="00114269"/>
    <w:rsid w:val="001211FD"/>
    <w:rsid w:val="00125D05"/>
    <w:rsid w:val="001326A3"/>
    <w:rsid w:val="00136223"/>
    <w:rsid w:val="00144CEF"/>
    <w:rsid w:val="0017125A"/>
    <w:rsid w:val="00174E90"/>
    <w:rsid w:val="001A305A"/>
    <w:rsid w:val="001B440C"/>
    <w:rsid w:val="001B61F6"/>
    <w:rsid w:val="001B7615"/>
    <w:rsid w:val="001E059A"/>
    <w:rsid w:val="001E4B64"/>
    <w:rsid w:val="001F05B4"/>
    <w:rsid w:val="001F34CD"/>
    <w:rsid w:val="001F78C3"/>
    <w:rsid w:val="002252FD"/>
    <w:rsid w:val="002318A8"/>
    <w:rsid w:val="0023670A"/>
    <w:rsid w:val="00241771"/>
    <w:rsid w:val="002441B8"/>
    <w:rsid w:val="0024448C"/>
    <w:rsid w:val="00246CE0"/>
    <w:rsid w:val="00253C90"/>
    <w:rsid w:val="00254B83"/>
    <w:rsid w:val="00275409"/>
    <w:rsid w:val="002A2D08"/>
    <w:rsid w:val="002A5747"/>
    <w:rsid w:val="002D4184"/>
    <w:rsid w:val="00302070"/>
    <w:rsid w:val="00302DC7"/>
    <w:rsid w:val="0030575D"/>
    <w:rsid w:val="003102E4"/>
    <w:rsid w:val="00330593"/>
    <w:rsid w:val="003413BA"/>
    <w:rsid w:val="00375CE8"/>
    <w:rsid w:val="00376392"/>
    <w:rsid w:val="003B1E3E"/>
    <w:rsid w:val="003C4111"/>
    <w:rsid w:val="003C6791"/>
    <w:rsid w:val="003D3E02"/>
    <w:rsid w:val="003D4B0F"/>
    <w:rsid w:val="003E11C9"/>
    <w:rsid w:val="00401257"/>
    <w:rsid w:val="0040326B"/>
    <w:rsid w:val="004165A6"/>
    <w:rsid w:val="00423ABC"/>
    <w:rsid w:val="0043311A"/>
    <w:rsid w:val="0045747E"/>
    <w:rsid w:val="00472C66"/>
    <w:rsid w:val="00481DBD"/>
    <w:rsid w:val="00494A02"/>
    <w:rsid w:val="004B0F41"/>
    <w:rsid w:val="004B59FC"/>
    <w:rsid w:val="004B73EB"/>
    <w:rsid w:val="004E1463"/>
    <w:rsid w:val="0053209B"/>
    <w:rsid w:val="00536244"/>
    <w:rsid w:val="005829CE"/>
    <w:rsid w:val="005B0F47"/>
    <w:rsid w:val="005B6282"/>
    <w:rsid w:val="005F568B"/>
    <w:rsid w:val="00617E3E"/>
    <w:rsid w:val="006442A4"/>
    <w:rsid w:val="00645B3C"/>
    <w:rsid w:val="0065178D"/>
    <w:rsid w:val="006A1F4B"/>
    <w:rsid w:val="006B602C"/>
    <w:rsid w:val="006C64BB"/>
    <w:rsid w:val="006D1381"/>
    <w:rsid w:val="006E5F7B"/>
    <w:rsid w:val="00702A5B"/>
    <w:rsid w:val="00703CEE"/>
    <w:rsid w:val="007113DD"/>
    <w:rsid w:val="00714310"/>
    <w:rsid w:val="00714F66"/>
    <w:rsid w:val="00716699"/>
    <w:rsid w:val="00717D7E"/>
    <w:rsid w:val="00733309"/>
    <w:rsid w:val="007361E2"/>
    <w:rsid w:val="00753C2D"/>
    <w:rsid w:val="00765FA7"/>
    <w:rsid w:val="00773F51"/>
    <w:rsid w:val="0079726D"/>
    <w:rsid w:val="007C4667"/>
    <w:rsid w:val="007D4FE7"/>
    <w:rsid w:val="007D65A2"/>
    <w:rsid w:val="007E36AB"/>
    <w:rsid w:val="007F70A2"/>
    <w:rsid w:val="00804501"/>
    <w:rsid w:val="00816156"/>
    <w:rsid w:val="00831736"/>
    <w:rsid w:val="00834496"/>
    <w:rsid w:val="00844F97"/>
    <w:rsid w:val="0085110F"/>
    <w:rsid w:val="00851D40"/>
    <w:rsid w:val="0086558D"/>
    <w:rsid w:val="0087265F"/>
    <w:rsid w:val="00873C90"/>
    <w:rsid w:val="008A1D6A"/>
    <w:rsid w:val="008A2B5B"/>
    <w:rsid w:val="008A7BE2"/>
    <w:rsid w:val="008E4B2F"/>
    <w:rsid w:val="009013CD"/>
    <w:rsid w:val="0091059F"/>
    <w:rsid w:val="00915745"/>
    <w:rsid w:val="00917365"/>
    <w:rsid w:val="00927F0F"/>
    <w:rsid w:val="00943BD7"/>
    <w:rsid w:val="00951410"/>
    <w:rsid w:val="00951984"/>
    <w:rsid w:val="0095267D"/>
    <w:rsid w:val="0098172D"/>
    <w:rsid w:val="009D3561"/>
    <w:rsid w:val="009E15FC"/>
    <w:rsid w:val="009F414E"/>
    <w:rsid w:val="009F4FC7"/>
    <w:rsid w:val="00A00C63"/>
    <w:rsid w:val="00A11E01"/>
    <w:rsid w:val="00A1343B"/>
    <w:rsid w:val="00A5150B"/>
    <w:rsid w:val="00AA15ED"/>
    <w:rsid w:val="00AE30BF"/>
    <w:rsid w:val="00B05F69"/>
    <w:rsid w:val="00B2619B"/>
    <w:rsid w:val="00B672AC"/>
    <w:rsid w:val="00B71123"/>
    <w:rsid w:val="00B746CD"/>
    <w:rsid w:val="00B77CE8"/>
    <w:rsid w:val="00B825B4"/>
    <w:rsid w:val="00B84071"/>
    <w:rsid w:val="00B842A4"/>
    <w:rsid w:val="00B8621A"/>
    <w:rsid w:val="00BA61B9"/>
    <w:rsid w:val="00BB3ED9"/>
    <w:rsid w:val="00BC1C0C"/>
    <w:rsid w:val="00BD202D"/>
    <w:rsid w:val="00BD658F"/>
    <w:rsid w:val="00BF0D4D"/>
    <w:rsid w:val="00BF66CD"/>
    <w:rsid w:val="00C009F3"/>
    <w:rsid w:val="00C01C5C"/>
    <w:rsid w:val="00C01DA3"/>
    <w:rsid w:val="00C10934"/>
    <w:rsid w:val="00C13280"/>
    <w:rsid w:val="00C63DC7"/>
    <w:rsid w:val="00C80A03"/>
    <w:rsid w:val="00C80C88"/>
    <w:rsid w:val="00C90467"/>
    <w:rsid w:val="00C928B9"/>
    <w:rsid w:val="00CB6399"/>
    <w:rsid w:val="00CD53B6"/>
    <w:rsid w:val="00CE122B"/>
    <w:rsid w:val="00D24270"/>
    <w:rsid w:val="00D2451B"/>
    <w:rsid w:val="00D40397"/>
    <w:rsid w:val="00D6299D"/>
    <w:rsid w:val="00D670A1"/>
    <w:rsid w:val="00D673FD"/>
    <w:rsid w:val="00D76555"/>
    <w:rsid w:val="00D85B63"/>
    <w:rsid w:val="00DA3FFC"/>
    <w:rsid w:val="00DD0D53"/>
    <w:rsid w:val="00DD4393"/>
    <w:rsid w:val="00DD60E3"/>
    <w:rsid w:val="00DE7AB1"/>
    <w:rsid w:val="00E0084E"/>
    <w:rsid w:val="00E02ECC"/>
    <w:rsid w:val="00E1670C"/>
    <w:rsid w:val="00E2313A"/>
    <w:rsid w:val="00E3612F"/>
    <w:rsid w:val="00E823D1"/>
    <w:rsid w:val="00E8371B"/>
    <w:rsid w:val="00E879F1"/>
    <w:rsid w:val="00E93C2C"/>
    <w:rsid w:val="00EA7242"/>
    <w:rsid w:val="00EB1C57"/>
    <w:rsid w:val="00EB4258"/>
    <w:rsid w:val="00EC526B"/>
    <w:rsid w:val="00F04BDD"/>
    <w:rsid w:val="00F209EA"/>
    <w:rsid w:val="00F2416D"/>
    <w:rsid w:val="00F264CD"/>
    <w:rsid w:val="00F35AB0"/>
    <w:rsid w:val="00F45EF6"/>
    <w:rsid w:val="00F55FF5"/>
    <w:rsid w:val="00F73900"/>
    <w:rsid w:val="00F82AFE"/>
    <w:rsid w:val="00F83784"/>
    <w:rsid w:val="00FA49C2"/>
    <w:rsid w:val="00FD51D9"/>
    <w:rsid w:val="00FD5FB6"/>
    <w:rsid w:val="00FD7B6D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267D"/>
    <w:pPr>
      <w:pageBreakBefore/>
      <w:spacing w:after="0" w:line="240" w:lineRule="auto"/>
      <w:ind w:left="-851"/>
      <w:outlineLvl w:val="0"/>
    </w:pPr>
    <w:rPr>
      <w:rFonts w:ascii="AdLib Win95BT" w:eastAsiaTheme="majorEastAsia" w:hAnsi="AdLib Win95BT" w:cstheme="majorBidi"/>
      <w:b/>
      <w:bCs/>
      <w:noProof/>
      <w:color w:val="1F497D" w:themeColor="text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371B"/>
    <w:pPr>
      <w:spacing w:after="0" w:line="240" w:lineRule="auto"/>
      <w:ind w:left="-851"/>
      <w:outlineLvl w:val="1"/>
    </w:pPr>
    <w:rPr>
      <w:rFonts w:ascii="Times New Roman" w:eastAsiaTheme="majorEastAsia" w:hAnsi="Times New Roman"/>
      <w:b/>
      <w:bCs/>
      <w:color w:val="1F497D" w:themeColor="text2"/>
      <w:sz w:val="34"/>
      <w:szCs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9526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9FC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a4">
    <w:name w:val="Без интервала Знак"/>
    <w:link w:val="a3"/>
    <w:uiPriority w:val="1"/>
    <w:rsid w:val="004B59FC"/>
    <w:rPr>
      <w:rFonts w:ascii="Calibri" w:eastAsia="Times New Roman" w:hAnsi="Calibri" w:cs="Times New Roman"/>
      <w:lang w:bidi="en-US"/>
    </w:rPr>
  </w:style>
  <w:style w:type="table" w:styleId="a5">
    <w:name w:val="Table Grid"/>
    <w:basedOn w:val="a1"/>
    <w:uiPriority w:val="59"/>
    <w:rsid w:val="004B59F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FD5F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2A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D0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A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7BE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7BE2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267D"/>
    <w:rPr>
      <w:rFonts w:ascii="AdLib Win95BT" w:eastAsiaTheme="majorEastAsia" w:hAnsi="AdLib Win95BT" w:cstheme="majorBidi"/>
      <w:b/>
      <w:bCs/>
      <w:noProof/>
      <w:color w:val="1F497D" w:themeColor="text2"/>
      <w:sz w:val="32"/>
      <w:szCs w:val="32"/>
      <w:lang w:eastAsia="ru-RU"/>
    </w:rPr>
  </w:style>
  <w:style w:type="paragraph" w:styleId="ac">
    <w:name w:val="List Paragraph"/>
    <w:basedOn w:val="a"/>
    <w:uiPriority w:val="34"/>
    <w:qFormat/>
    <w:rsid w:val="00C10934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7F70A2"/>
    <w:pPr>
      <w:pageBreakBefore/>
      <w:numPr>
        <w:ilvl w:val="1"/>
      </w:numPr>
      <w:spacing w:after="0" w:line="240" w:lineRule="auto"/>
      <w:ind w:left="-851"/>
    </w:pPr>
    <w:rPr>
      <w:rFonts w:ascii="AdLib Win95BT" w:eastAsiaTheme="majorEastAsia" w:hAnsi="AdLib Win95BT" w:cstheme="majorBidi"/>
      <w:iCs/>
      <w:noProof/>
      <w:color w:val="1F497D" w:themeColor="text2"/>
      <w:sz w:val="32"/>
      <w:szCs w:val="32"/>
    </w:rPr>
  </w:style>
  <w:style w:type="character" w:customStyle="1" w:styleId="ae">
    <w:name w:val="Подзаголовок Знак"/>
    <w:basedOn w:val="a0"/>
    <w:link w:val="ad"/>
    <w:uiPriority w:val="11"/>
    <w:rsid w:val="007F70A2"/>
    <w:rPr>
      <w:rFonts w:ascii="AdLib Win95BT" w:eastAsiaTheme="majorEastAsia" w:hAnsi="AdLib Win95BT" w:cstheme="majorBidi"/>
      <w:iCs/>
      <w:noProof/>
      <w:color w:val="1F497D" w:themeColor="text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371B"/>
    <w:rPr>
      <w:rFonts w:ascii="Times New Roman" w:eastAsiaTheme="majorEastAsia" w:hAnsi="Times New Roman" w:cs="Times New Roman"/>
      <w:b/>
      <w:bCs/>
      <w:color w:val="1F497D" w:themeColor="text2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267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267D"/>
    <w:pPr>
      <w:pageBreakBefore/>
      <w:spacing w:after="0" w:line="240" w:lineRule="auto"/>
      <w:ind w:left="-851"/>
      <w:outlineLvl w:val="0"/>
    </w:pPr>
    <w:rPr>
      <w:rFonts w:ascii="AdLib Win95BT" w:eastAsiaTheme="majorEastAsia" w:hAnsi="AdLib Win95BT" w:cstheme="majorBidi"/>
      <w:b/>
      <w:bCs/>
      <w:noProof/>
      <w:color w:val="1F497D" w:themeColor="text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371B"/>
    <w:pPr>
      <w:spacing w:after="0" w:line="240" w:lineRule="auto"/>
      <w:ind w:left="-851"/>
      <w:outlineLvl w:val="1"/>
    </w:pPr>
    <w:rPr>
      <w:rFonts w:ascii="Times New Roman" w:eastAsiaTheme="majorEastAsia" w:hAnsi="Times New Roman"/>
      <w:b/>
      <w:bCs/>
      <w:color w:val="1F497D" w:themeColor="text2"/>
      <w:sz w:val="34"/>
      <w:szCs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9526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9FC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a4">
    <w:name w:val="Без интервала Знак"/>
    <w:link w:val="a3"/>
    <w:uiPriority w:val="1"/>
    <w:rsid w:val="004B59FC"/>
    <w:rPr>
      <w:rFonts w:ascii="Calibri" w:eastAsia="Times New Roman" w:hAnsi="Calibri" w:cs="Times New Roman"/>
      <w:lang w:bidi="en-US"/>
    </w:rPr>
  </w:style>
  <w:style w:type="table" w:styleId="a5">
    <w:name w:val="Table Grid"/>
    <w:basedOn w:val="a1"/>
    <w:uiPriority w:val="59"/>
    <w:rsid w:val="004B59F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FD5F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2A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D0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A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7BE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7BE2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267D"/>
    <w:rPr>
      <w:rFonts w:ascii="AdLib Win95BT" w:eastAsiaTheme="majorEastAsia" w:hAnsi="AdLib Win95BT" w:cstheme="majorBidi"/>
      <w:b/>
      <w:bCs/>
      <w:noProof/>
      <w:color w:val="1F497D" w:themeColor="text2"/>
      <w:sz w:val="32"/>
      <w:szCs w:val="32"/>
      <w:lang w:eastAsia="ru-RU"/>
    </w:rPr>
  </w:style>
  <w:style w:type="paragraph" w:styleId="ac">
    <w:name w:val="List Paragraph"/>
    <w:basedOn w:val="a"/>
    <w:uiPriority w:val="34"/>
    <w:qFormat/>
    <w:rsid w:val="00C10934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7F70A2"/>
    <w:pPr>
      <w:pageBreakBefore/>
      <w:numPr>
        <w:ilvl w:val="1"/>
      </w:numPr>
      <w:spacing w:after="0" w:line="240" w:lineRule="auto"/>
      <w:ind w:left="-851"/>
    </w:pPr>
    <w:rPr>
      <w:rFonts w:ascii="AdLib Win95BT" w:eastAsiaTheme="majorEastAsia" w:hAnsi="AdLib Win95BT" w:cstheme="majorBidi"/>
      <w:iCs/>
      <w:noProof/>
      <w:color w:val="1F497D" w:themeColor="text2"/>
      <w:sz w:val="32"/>
      <w:szCs w:val="32"/>
    </w:rPr>
  </w:style>
  <w:style w:type="character" w:customStyle="1" w:styleId="ae">
    <w:name w:val="Подзаголовок Знак"/>
    <w:basedOn w:val="a0"/>
    <w:link w:val="ad"/>
    <w:uiPriority w:val="11"/>
    <w:rsid w:val="007F70A2"/>
    <w:rPr>
      <w:rFonts w:ascii="AdLib Win95BT" w:eastAsiaTheme="majorEastAsia" w:hAnsi="AdLib Win95BT" w:cstheme="majorBidi"/>
      <w:iCs/>
      <w:noProof/>
      <w:color w:val="1F497D" w:themeColor="text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371B"/>
    <w:rPr>
      <w:rFonts w:ascii="Times New Roman" w:eastAsiaTheme="majorEastAsia" w:hAnsi="Times New Roman" w:cs="Times New Roman"/>
      <w:b/>
      <w:bCs/>
      <w:color w:val="1F497D" w:themeColor="text2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267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509E3-B607-4479-89C8-B6BE13B3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</cp:revision>
  <cp:lastPrinted>2015-05-26T21:54:00Z</cp:lastPrinted>
  <dcterms:created xsi:type="dcterms:W3CDTF">2015-12-04T18:40:00Z</dcterms:created>
  <dcterms:modified xsi:type="dcterms:W3CDTF">2015-12-08T19:02:00Z</dcterms:modified>
</cp:coreProperties>
</file>