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3" w:rsidRPr="007F70A2" w:rsidRDefault="00A12893" w:rsidP="00A12893">
      <w:pPr>
        <w:pStyle w:val="1"/>
      </w:pPr>
      <w:r w:rsidRPr="007F70A2">
        <w:drawing>
          <wp:anchor distT="0" distB="0" distL="114300" distR="114300" simplePos="0" relativeHeight="251659264" behindDoc="1" locked="0" layoutInCell="1" allowOverlap="1" wp14:anchorId="1A2FDE4D" wp14:editId="396FEE3D">
            <wp:simplePos x="0" y="0"/>
            <wp:positionH relativeFrom="column">
              <wp:posOffset>5130274</wp:posOffset>
            </wp:positionH>
            <wp:positionV relativeFrom="paragraph">
              <wp:posOffset>-5080</wp:posOffset>
            </wp:positionV>
            <wp:extent cx="1073888" cy="1138015"/>
            <wp:effectExtent l="0" t="0" r="0" b="5080"/>
            <wp:wrapNone/>
            <wp:docPr id="18" name="Рисунок 18" descr="C:\Users\Дима\AppData\Local\Microsoft\Windows\INetCache\Content.Word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AppData\Local\Microsoft\Windows\INetCache\Content.Word\l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1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0A2">
        <w:t>Центр личностного развития для детей и подростков</w:t>
      </w:r>
    </w:p>
    <w:p w:rsidR="00A12893" w:rsidRPr="00E93C2C" w:rsidRDefault="00A12893" w:rsidP="00A12893">
      <w:pPr>
        <w:pStyle w:val="a3"/>
        <w:ind w:left="-851"/>
        <w:rPr>
          <w:rFonts w:ascii="DS Goose" w:hAnsi="DS Goose"/>
          <w:b/>
          <w:color w:val="1F497D" w:themeColor="text2"/>
          <w:sz w:val="108"/>
          <w:szCs w:val="108"/>
        </w:rPr>
      </w:pP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«</w:t>
      </w:r>
      <w:proofErr w:type="spellStart"/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Вундер</w:t>
      </w:r>
      <w:proofErr w:type="spellEnd"/>
      <w:r w:rsidRPr="00E93C2C">
        <w:rPr>
          <w:rFonts w:ascii="DS Goose" w:hAnsi="DS Goose"/>
          <w:b/>
          <w:color w:val="1F497D" w:themeColor="text2"/>
          <w:sz w:val="108"/>
          <w:szCs w:val="108"/>
        </w:rPr>
        <w:t>-</w:t>
      </w:r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Киндер</w:t>
      </w:r>
      <w:r w:rsidRPr="00E93C2C">
        <w:rPr>
          <w:rFonts w:ascii="DS Goose" w:hAnsi="DS Goose"/>
          <w:b/>
          <w:color w:val="1F497D" w:themeColor="text2"/>
          <w:sz w:val="108"/>
          <w:szCs w:val="108"/>
        </w:rPr>
        <w:t>!</w:t>
      </w: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»</w:t>
      </w:r>
    </w:p>
    <w:p w:rsidR="00A12893" w:rsidRDefault="00A12893" w:rsidP="00A12893">
      <w:pPr>
        <w:pStyle w:val="a3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12893" w:rsidRPr="00E8371B" w:rsidRDefault="00A12893" w:rsidP="00A12893">
      <w:pPr>
        <w:pStyle w:val="2"/>
      </w:pPr>
      <w:r w:rsidRPr="00E8371B">
        <w:t>2015-03-28 - Занятие №10</w:t>
      </w:r>
      <w:r w:rsidR="006407E6">
        <w:t xml:space="preserve"> Личностное</w:t>
      </w:r>
      <w:bookmarkStart w:id="0" w:name="_GoBack"/>
      <w:bookmarkEnd w:id="0"/>
      <w:r w:rsidR="006407E6">
        <w:t xml:space="preserve"> развитие</w:t>
      </w:r>
    </w:p>
    <w:p w:rsidR="00A12893" w:rsidRDefault="00A12893" w:rsidP="00A12893">
      <w:pPr>
        <w:pStyle w:val="a3"/>
        <w:ind w:left="-851"/>
        <w:rPr>
          <w:sz w:val="12"/>
          <w:szCs w:val="12"/>
        </w:rPr>
      </w:pPr>
    </w:p>
    <w:p w:rsidR="00A12893" w:rsidRDefault="00A12893" w:rsidP="00A12893">
      <w:pPr>
        <w:pStyle w:val="a3"/>
        <w:rPr>
          <w:sz w:val="12"/>
          <w:szCs w:val="12"/>
        </w:rPr>
      </w:pPr>
    </w:p>
    <w:tbl>
      <w:tblPr>
        <w:tblStyle w:val="-1"/>
        <w:tblW w:w="10716" w:type="dxa"/>
        <w:tblInd w:w="-74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16"/>
      </w:tblGrid>
      <w:tr w:rsidR="00A12893" w:rsidRPr="00E02ECC" w:rsidTr="0007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</w:rPr>
            </w:pPr>
          </w:p>
          <w:p w:rsidR="00A12893" w:rsidRPr="0032549B" w:rsidRDefault="00A12893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32549B">
              <w:rPr>
                <w:rFonts w:ascii="Times New Roman" w:hAnsi="Times New Roman"/>
                <w:b w:val="0"/>
              </w:rPr>
              <w:t>Здравствуйте, участники программ личностного развития для детей!</w:t>
            </w:r>
          </w:p>
          <w:p w:rsidR="00A12893" w:rsidRPr="0032549B" w:rsidRDefault="00A12893" w:rsidP="00075823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32549B">
              <w:rPr>
                <w:rFonts w:ascii="Times New Roman" w:hAnsi="Times New Roman"/>
                <w:b w:val="0"/>
              </w:rPr>
              <w:t>В течение выходных несколько тем очень сильно меня задели.</w:t>
            </w:r>
          </w:p>
          <w:p w:rsidR="00A12893" w:rsidRPr="009D4F7B" w:rsidRDefault="00A12893" w:rsidP="0007582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color w:val="1F497D" w:themeColor="text2"/>
              </w:rPr>
            </w:pPr>
            <w:r w:rsidRPr="0032549B">
              <w:rPr>
                <w:rFonts w:ascii="Times New Roman" w:hAnsi="Times New Roman"/>
                <w:b w:val="0"/>
              </w:rPr>
              <w:t>Первая тема такая. Время идет, многие дети ходят ко мне уже третий сезон, и у меня на занятиях показывают заметные личностные прорывы – меньше плачут, меньше злятся, показывают больше трудолюбия, упорства, заботы о других, спокойствия, дружелюбия, вежливости и позитивной активности. Но как оказывается</w:t>
            </w:r>
            <w:r>
              <w:rPr>
                <w:rFonts w:ascii="Times New Roman" w:hAnsi="Times New Roman"/>
                <w:b w:val="0"/>
              </w:rPr>
              <w:t>,</w:t>
            </w:r>
            <w:r w:rsidRPr="0032549B">
              <w:rPr>
                <w:rFonts w:ascii="Times New Roman" w:hAnsi="Times New Roman"/>
                <w:b w:val="0"/>
              </w:rPr>
              <w:t xml:space="preserve"> у некоторых в жизни остаются какие-то досадные недоработки. Например, блистающий на моих занятиях смелостью ребенок у доски в школе дрожит, как осиновый лист. Другой пример – на моих занятиях участник показывает приличный уровень лидерства, а на мероприятиях типа праздника Масленицы вдруг стесняется надеть костюм скомороха и осторожничает в общении с другими детьми. Также иногда от родителей слышу о том, что они продолжают делать уроки с боем в течение трех-пяти часов. Для меня эти темы – как на ладони, выеденного яйца не стоят, их очень просто исправить. У меня на занятиях работает, как по нотам, простая и действенная система, о которой я постоянно говорю. Много раз </w:t>
            </w:r>
            <w:proofErr w:type="gramStart"/>
            <w:r w:rsidRPr="0032549B">
              <w:rPr>
                <w:rFonts w:ascii="Times New Roman" w:hAnsi="Times New Roman"/>
                <w:b w:val="0"/>
              </w:rPr>
              <w:t>со</w:t>
            </w:r>
            <w:proofErr w:type="gramEnd"/>
            <w:r w:rsidRPr="0032549B">
              <w:rPr>
                <w:rFonts w:ascii="Times New Roman" w:hAnsi="Times New Roman"/>
                <w:b w:val="0"/>
              </w:rPr>
              <w:t xml:space="preserve"> многих сторон о моем подходе сказано в отчетах, есть видео-лекция, есть я, к которому в любой момент можно прийти и в течение целого часа задавать вопросы. Можно привести ребенка индивидуально, чтобы разобраться с темой, которая по каким-то причинам не сдвигается с мертвой точки. Вроде бы никто не сомневается, что учиться – это дело хорошее, но при этом 99% людей на планете живут в каждодневной рутине. Но это огромная глупость. Это просто жизненный провал. До 25 лет я жил в таком провале, а потом у меня был кризис</w:t>
            </w:r>
            <w:r>
              <w:rPr>
                <w:rFonts w:ascii="Times New Roman" w:hAnsi="Times New Roman"/>
                <w:b w:val="0"/>
              </w:rPr>
              <w:t>,</w:t>
            </w:r>
            <w:r w:rsidRPr="0032549B">
              <w:rPr>
                <w:rFonts w:ascii="Times New Roman" w:hAnsi="Times New Roman"/>
                <w:b w:val="0"/>
              </w:rPr>
              <w:t xml:space="preserve"> и я забегал по книжным магазинам в поисках ответов. Мне хватило всего несколько книг с полки «Популярная психология», чтобы очень остро почувствовать, что главное – это личностное развитие. С тех пор не было ни дня, чтобы я не читал или не слушал что-либо про то, как изменить себя. Вот серьезно – минимум 2 часа в день </w:t>
            </w:r>
            <w:proofErr w:type="gramStart"/>
            <w:r w:rsidRPr="0032549B">
              <w:rPr>
                <w:rFonts w:ascii="Times New Roman" w:hAnsi="Times New Roman"/>
                <w:b w:val="0"/>
              </w:rPr>
              <w:t>последние</w:t>
            </w:r>
            <w:proofErr w:type="gramEnd"/>
            <w:r w:rsidRPr="0032549B">
              <w:rPr>
                <w:rFonts w:ascii="Times New Roman" w:hAnsi="Times New Roman"/>
                <w:b w:val="0"/>
              </w:rPr>
              <w:t xml:space="preserve"> 8 лет. Это примерно 3 тысячи часов, около 300 книг. А может и больше, я считал, что в первые два года это было 100 книг. А кроме книг я начал бегать по тренингам (у меня около 800 часов групповой психотерапии и мастер-классов) и работать индивидуально с психологами (около 100 часов, если учитывать </w:t>
            </w:r>
            <w:proofErr w:type="spellStart"/>
            <w:r w:rsidRPr="0032549B">
              <w:rPr>
                <w:rFonts w:ascii="Times New Roman" w:hAnsi="Times New Roman"/>
                <w:b w:val="0"/>
              </w:rPr>
              <w:t>супер</w:t>
            </w:r>
            <w:r>
              <w:rPr>
                <w:rFonts w:ascii="Times New Roman" w:hAnsi="Times New Roman"/>
                <w:b w:val="0"/>
              </w:rPr>
              <w:t>визии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). Одна из последних фраз </w:t>
            </w:r>
            <w:r w:rsidRPr="0032549B">
              <w:rPr>
                <w:rFonts w:ascii="Times New Roman" w:hAnsi="Times New Roman"/>
                <w:b w:val="0"/>
              </w:rPr>
              <w:t>о важности личностного развития встретилась мне у Робина Шарма в книге «Монах, который продал свой «Феррари»»: «Друг мой, рассказы о том, что у тебя нет времени поработать над своими мыслями и своей жизнью, подобны рассказу о том, что у тебя нет времени залить бензин в пустой бак, потому что тебе надо быстрее ехать. Все равно это</w:t>
            </w:r>
            <w:r>
              <w:rPr>
                <w:rFonts w:ascii="Times New Roman" w:hAnsi="Times New Roman"/>
                <w:b w:val="0"/>
              </w:rPr>
              <w:t xml:space="preserve"> когда-то нужно будет сделать».</w:t>
            </w:r>
          </w:p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</w:rPr>
            </w:pPr>
          </w:p>
        </w:tc>
      </w:tr>
      <w:tr w:rsidR="00A12893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</w:p>
          <w:p w:rsidR="00A12893" w:rsidRPr="00714310" w:rsidRDefault="00A12893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32549B">
              <w:rPr>
                <w:rFonts w:ascii="Times New Roman" w:hAnsi="Times New Roman"/>
                <w:b w:val="0"/>
              </w:rPr>
              <w:t>Кстати, кто-то спросит, откуда минимум 2 часа в день на личностное развитие? Бывали периоды, когда у меня была норма 1-2 часа в день на чтение книг из списка. Сейчас это в основном лекц</w:t>
            </w:r>
            <w:proofErr w:type="gramStart"/>
            <w:r w:rsidRPr="0032549B">
              <w:rPr>
                <w:rFonts w:ascii="Times New Roman" w:hAnsi="Times New Roman"/>
                <w:b w:val="0"/>
              </w:rPr>
              <w:t>ии и ау</w:t>
            </w:r>
            <w:proofErr w:type="gramEnd"/>
            <w:r w:rsidRPr="0032549B">
              <w:rPr>
                <w:rFonts w:ascii="Times New Roman" w:hAnsi="Times New Roman"/>
                <w:b w:val="0"/>
              </w:rPr>
              <w:t xml:space="preserve">диокниги психологов и духовных учителей, которые я слушаю в машине, в душе, когда мою посуду, глажу, выбрасываю мусор, прогуливаюсь, занимаюсь спортом, хожу по магазинам и т.д. Я не один так живу. Там где я учился на психолога, почти все имели от 20 часов индивидуальной психотерапии и от 400 часов тренингов. Я тренировался быть психологом на этих людях. Мы работали «в тройках» - каждый был то терапевтом, то клиентом, то наблюдателем. Когда я ушел в свободное плавание, я понял, что ко мне за консультациями обращаются люди, которые очень далеки от желания целенаправленно прокачать свою личность. Всем надо просто решить наболевшую проблему. Знаете основное отличие людей, которые полюбили личностное развитие и людей, которым просто иногда нужна помощь по своим проблемам или по проблемам с детьми? У первых действительно были (а может и есть) серьезные проблемы с головой. Об этом много написано. Например, у Ролло </w:t>
            </w:r>
            <w:proofErr w:type="spellStart"/>
            <w:r w:rsidRPr="0032549B">
              <w:rPr>
                <w:rFonts w:ascii="Times New Roman" w:hAnsi="Times New Roman"/>
                <w:b w:val="0"/>
              </w:rPr>
              <w:t>Мэйя</w:t>
            </w:r>
            <w:proofErr w:type="spellEnd"/>
            <w:r w:rsidRPr="0032549B">
              <w:rPr>
                <w:rFonts w:ascii="Times New Roman" w:hAnsi="Times New Roman"/>
                <w:b w:val="0"/>
              </w:rPr>
              <w:t>, известного психотерапевта, есть целая книга под названием «Раненный целитель», где он эту тему хорошо исследует. В общем, с одной стороны, это воля случая (так удариться обо что-то в этой жизни, чтобы очень сильно захотеть развиваться), а с другой стороны, это свободная воля каждого человека (воспламенить это желание через целенаправленное изучение темы). Лично я взялся зажигать вас при помощи этих писем. В быстрый результат не верю. Сам разгонялся лет 5. Многим это в принципе не светит, потому что они очень хорошо адаптировались к этому обществу, все и так хорошо.</w:t>
            </w:r>
          </w:p>
        </w:tc>
      </w:tr>
      <w:tr w:rsidR="00A12893" w:rsidRPr="00714310" w:rsidTr="000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vAlign w:val="center"/>
          </w:tcPr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</w:p>
          <w:p w:rsidR="00A12893" w:rsidRPr="009D4F7B" w:rsidRDefault="00A12893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9D4F7B">
              <w:rPr>
                <w:rFonts w:ascii="Times New Roman" w:hAnsi="Times New Roman"/>
                <w:b w:val="0"/>
              </w:rPr>
              <w:t>Еще одна тема, которая меня волнует, это нежелание некоторых детей идти ко мне на занятие. Я каждый раз удивляюсь, как такое может быть. Во-первых, потому что в основном слышу отзывы о том, как дети очень хотят прийти. А во-вторых, потому что искренне считаю, что занятия построены так, чтобы получить максимум и удовольствия</w:t>
            </w:r>
            <w:r>
              <w:rPr>
                <w:rFonts w:ascii="Times New Roman" w:hAnsi="Times New Roman"/>
                <w:b w:val="0"/>
              </w:rPr>
              <w:t>,</w:t>
            </w:r>
            <w:r w:rsidRPr="009D4F7B">
              <w:rPr>
                <w:rFonts w:ascii="Times New Roman" w:hAnsi="Times New Roman"/>
                <w:b w:val="0"/>
              </w:rPr>
              <w:t xml:space="preserve"> и развития. Но удивление обычно быстро проходит</w:t>
            </w:r>
            <w:r>
              <w:rPr>
                <w:rFonts w:ascii="Times New Roman" w:hAnsi="Times New Roman"/>
                <w:b w:val="0"/>
              </w:rPr>
              <w:t>,</w:t>
            </w:r>
            <w:r w:rsidRPr="009D4F7B">
              <w:rPr>
                <w:rFonts w:ascii="Times New Roman" w:hAnsi="Times New Roman"/>
                <w:b w:val="0"/>
              </w:rPr>
              <w:t xml:space="preserve"> и наступает ясность. К сожалению, сейчас уже время не позволяет разложить эту тему по полочкам. Скажу очень кратко. Я рискую показаться слишком самоуверенным и самонадеянным, но я действительно убежден, что каждый ребенок должен тащиться от моих занятий, и если это не так, то значит, его нужно к этому подвести, показать вкус, научить получать от этого удовольствие. </w:t>
            </w:r>
            <w:proofErr w:type="gramStart"/>
            <w:r w:rsidRPr="009D4F7B">
              <w:rPr>
                <w:rFonts w:ascii="Times New Roman" w:hAnsi="Times New Roman"/>
                <w:b w:val="0"/>
              </w:rPr>
              <w:t xml:space="preserve">Игры, общение, веселье, мой позитив, рейтинговая система, элементы актерского тренинга, беготня, чуть-чуть подумать, чуть-чуть </w:t>
            </w:r>
            <w:proofErr w:type="spellStart"/>
            <w:r w:rsidRPr="009D4F7B">
              <w:rPr>
                <w:rFonts w:ascii="Times New Roman" w:hAnsi="Times New Roman"/>
                <w:b w:val="0"/>
              </w:rPr>
              <w:t>повзаимодействовать</w:t>
            </w:r>
            <w:proofErr w:type="spellEnd"/>
            <w:r w:rsidRPr="009D4F7B">
              <w:rPr>
                <w:rFonts w:ascii="Times New Roman" w:hAnsi="Times New Roman"/>
                <w:b w:val="0"/>
              </w:rPr>
              <w:t>, обучение способам договариваться, лидерству, нестандартному мышлению, работе в команде – это все должно нравиться.</w:t>
            </w:r>
            <w:proofErr w:type="gramEnd"/>
            <w:r w:rsidRPr="009D4F7B">
              <w:rPr>
                <w:rFonts w:ascii="Times New Roman" w:hAnsi="Times New Roman"/>
                <w:b w:val="0"/>
              </w:rPr>
              <w:t xml:space="preserve"> Так нигде не занимаются, такие вещи нигде не обсуждают.</w:t>
            </w:r>
          </w:p>
          <w:p w:rsidR="00A12893" w:rsidRPr="00714310" w:rsidRDefault="00A12893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A12893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vAlign w:val="center"/>
          </w:tcPr>
          <w:p w:rsidR="00A12893" w:rsidRPr="00DD0D53" w:rsidRDefault="00A12893" w:rsidP="00075823">
            <w:pPr>
              <w:pStyle w:val="a3"/>
              <w:rPr>
                <w:rFonts w:ascii="Times New Roman" w:hAnsi="Times New Roman"/>
                <w:bCs w:val="0"/>
              </w:rPr>
            </w:pPr>
          </w:p>
          <w:p w:rsidR="00A12893" w:rsidRPr="009D4F7B" w:rsidRDefault="00A12893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</w:rPr>
            </w:pPr>
            <w:r w:rsidRPr="009D4F7B">
              <w:rPr>
                <w:rFonts w:ascii="Times New Roman" w:hAnsi="Times New Roman"/>
                <w:b w:val="0"/>
              </w:rPr>
              <w:t xml:space="preserve">Поэтому когда я прихожу в школу в 7-й класс и веду свой тренинг для 20 детей, я смотрю на двоих, которым скучно, с тревогой. Это не естественно – не любить играть. Понятно, что есть разные темпераменты, у кого-то азарта или желания общаться с людьми от природы чуть меньше, а у кого-то чуть больше. Но все же я уверен, что при современном дефиците живой игры, отсутствие желания ходить на такие занятия означает проблему, которую нужно решать. Решений много, но сейчас скажу лишь о </w:t>
            </w:r>
            <w:proofErr w:type="gramStart"/>
            <w:r w:rsidRPr="009D4F7B">
              <w:rPr>
                <w:rFonts w:ascii="Times New Roman" w:hAnsi="Times New Roman"/>
                <w:b w:val="0"/>
              </w:rPr>
              <w:t>базовом</w:t>
            </w:r>
            <w:proofErr w:type="gramEnd"/>
            <w:r w:rsidRPr="009D4F7B">
              <w:rPr>
                <w:rFonts w:ascii="Times New Roman" w:hAnsi="Times New Roman"/>
                <w:b w:val="0"/>
              </w:rPr>
              <w:t>. Ребенок должен жить в условиях, в которых выгодно очень хотеть на тренинг, на айкидо, на музыку, в театр, в школу. Эта выгода достигается тем, что пропуск школы не означает возможность лишних 4 часа поиграть на планшете (или просто поплевать в потолок), а означает двойную норму по чтению и задачкам по математике. Пропуск спорта не означает плюс 2 часа просмотра ТВ, а означает генеральную уборку своей комнаты и коридора. Надеюсь, вы поняли. Я об этом много писал. Это воспитание через условия, я не через преследование, нотации и ругань.</w:t>
            </w:r>
          </w:p>
          <w:p w:rsidR="00A12893" w:rsidRPr="009D4F7B" w:rsidRDefault="00A12893" w:rsidP="00075823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A12893" w:rsidRPr="00E02ECC" w:rsidRDefault="00A12893" w:rsidP="00075823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  <w:r w:rsidRPr="009D4F7B">
              <w:rPr>
                <w:rFonts w:ascii="Times New Roman" w:hAnsi="Times New Roman"/>
                <w:b w:val="0"/>
              </w:rPr>
              <w:t>На этом все. Удачной недели!</w:t>
            </w:r>
          </w:p>
          <w:p w:rsidR="00A12893" w:rsidRPr="00F209EA" w:rsidRDefault="00A12893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</w:tbl>
    <w:p w:rsidR="006442A4" w:rsidRPr="00A12893" w:rsidRDefault="006442A4" w:rsidP="00A12893"/>
    <w:sectPr w:rsidR="006442A4" w:rsidRPr="00A12893" w:rsidSect="001211FD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2E" w:rsidRDefault="00855A2E" w:rsidP="008A7BE2">
      <w:pPr>
        <w:spacing w:after="0" w:line="240" w:lineRule="auto"/>
      </w:pPr>
      <w:r>
        <w:separator/>
      </w:r>
    </w:p>
  </w:endnote>
  <w:endnote w:type="continuationSeparator" w:id="0">
    <w:p w:rsidR="00855A2E" w:rsidRDefault="00855A2E" w:rsidP="008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Lib Win95BT">
    <w:panose1 w:val="04040805040B02020603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2E" w:rsidRDefault="00855A2E" w:rsidP="008A7BE2">
      <w:pPr>
        <w:spacing w:after="0" w:line="240" w:lineRule="auto"/>
      </w:pPr>
      <w:r>
        <w:separator/>
      </w:r>
    </w:p>
  </w:footnote>
  <w:footnote w:type="continuationSeparator" w:id="0">
    <w:p w:rsidR="00855A2E" w:rsidRDefault="00855A2E" w:rsidP="008A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DD"/>
    <w:multiLevelType w:val="hybridMultilevel"/>
    <w:tmpl w:val="AEF6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D2B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34A"/>
    <w:multiLevelType w:val="hybridMultilevel"/>
    <w:tmpl w:val="A77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36"/>
    <w:multiLevelType w:val="hybridMultilevel"/>
    <w:tmpl w:val="B09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EEB"/>
    <w:multiLevelType w:val="hybridMultilevel"/>
    <w:tmpl w:val="A5B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BE1"/>
    <w:multiLevelType w:val="hybridMultilevel"/>
    <w:tmpl w:val="04A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6F1A"/>
    <w:multiLevelType w:val="hybridMultilevel"/>
    <w:tmpl w:val="337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6DC9"/>
    <w:multiLevelType w:val="hybridMultilevel"/>
    <w:tmpl w:val="189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268"/>
    <w:multiLevelType w:val="hybridMultilevel"/>
    <w:tmpl w:val="73A2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F14"/>
    <w:multiLevelType w:val="hybridMultilevel"/>
    <w:tmpl w:val="614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6689"/>
    <w:multiLevelType w:val="hybridMultilevel"/>
    <w:tmpl w:val="C84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B7F"/>
    <w:multiLevelType w:val="hybridMultilevel"/>
    <w:tmpl w:val="045E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B4A"/>
    <w:multiLevelType w:val="hybridMultilevel"/>
    <w:tmpl w:val="46F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5E4"/>
    <w:multiLevelType w:val="hybridMultilevel"/>
    <w:tmpl w:val="458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7330B"/>
    <w:multiLevelType w:val="hybridMultilevel"/>
    <w:tmpl w:val="CCF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8AE"/>
    <w:multiLevelType w:val="hybridMultilevel"/>
    <w:tmpl w:val="38E4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D2535"/>
    <w:multiLevelType w:val="hybridMultilevel"/>
    <w:tmpl w:val="2BC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6571"/>
    <w:multiLevelType w:val="hybridMultilevel"/>
    <w:tmpl w:val="EF00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200"/>
    <w:multiLevelType w:val="hybridMultilevel"/>
    <w:tmpl w:val="D3C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03AE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B33A9"/>
    <w:multiLevelType w:val="hybridMultilevel"/>
    <w:tmpl w:val="4B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42DA1"/>
    <w:multiLevelType w:val="hybridMultilevel"/>
    <w:tmpl w:val="4FE8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9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C"/>
    <w:rsid w:val="00002D16"/>
    <w:rsid w:val="00004DF6"/>
    <w:rsid w:val="000161B5"/>
    <w:rsid w:val="000A0F4D"/>
    <w:rsid w:val="000B28BB"/>
    <w:rsid w:val="000D3D11"/>
    <w:rsid w:val="000E1CC7"/>
    <w:rsid w:val="00103C5D"/>
    <w:rsid w:val="00103F3D"/>
    <w:rsid w:val="00114269"/>
    <w:rsid w:val="001211FD"/>
    <w:rsid w:val="00125D05"/>
    <w:rsid w:val="001326A3"/>
    <w:rsid w:val="00136223"/>
    <w:rsid w:val="00144CEF"/>
    <w:rsid w:val="0017125A"/>
    <w:rsid w:val="00174E90"/>
    <w:rsid w:val="001A305A"/>
    <w:rsid w:val="001B440C"/>
    <w:rsid w:val="001B61F6"/>
    <w:rsid w:val="001B7615"/>
    <w:rsid w:val="001E059A"/>
    <w:rsid w:val="001E4B64"/>
    <w:rsid w:val="001F05B4"/>
    <w:rsid w:val="001F34CD"/>
    <w:rsid w:val="001F78C3"/>
    <w:rsid w:val="002252FD"/>
    <w:rsid w:val="002318A8"/>
    <w:rsid w:val="0023670A"/>
    <w:rsid w:val="00241771"/>
    <w:rsid w:val="002441B8"/>
    <w:rsid w:val="0024448C"/>
    <w:rsid w:val="00246CE0"/>
    <w:rsid w:val="00253C90"/>
    <w:rsid w:val="00254B83"/>
    <w:rsid w:val="00275409"/>
    <w:rsid w:val="002A2D08"/>
    <w:rsid w:val="002A5747"/>
    <w:rsid w:val="002D4184"/>
    <w:rsid w:val="00302070"/>
    <w:rsid w:val="0030575D"/>
    <w:rsid w:val="003102E4"/>
    <w:rsid w:val="00330593"/>
    <w:rsid w:val="003413BA"/>
    <w:rsid w:val="00375CE8"/>
    <w:rsid w:val="00376392"/>
    <w:rsid w:val="003B1E3E"/>
    <w:rsid w:val="003C4111"/>
    <w:rsid w:val="003C6791"/>
    <w:rsid w:val="003D3E02"/>
    <w:rsid w:val="003D4B0F"/>
    <w:rsid w:val="003E11C9"/>
    <w:rsid w:val="00401257"/>
    <w:rsid w:val="0040326B"/>
    <w:rsid w:val="004165A6"/>
    <w:rsid w:val="00423ABC"/>
    <w:rsid w:val="0043311A"/>
    <w:rsid w:val="0045747E"/>
    <w:rsid w:val="0047008C"/>
    <w:rsid w:val="00472C66"/>
    <w:rsid w:val="00481DBD"/>
    <w:rsid w:val="00494A02"/>
    <w:rsid w:val="004B0F41"/>
    <w:rsid w:val="004B59FC"/>
    <w:rsid w:val="004B73EB"/>
    <w:rsid w:val="004E1463"/>
    <w:rsid w:val="0053209B"/>
    <w:rsid w:val="00536244"/>
    <w:rsid w:val="005829CE"/>
    <w:rsid w:val="005B0F47"/>
    <w:rsid w:val="005B6282"/>
    <w:rsid w:val="005F568B"/>
    <w:rsid w:val="00617E3E"/>
    <w:rsid w:val="006407E6"/>
    <w:rsid w:val="006442A4"/>
    <w:rsid w:val="00645B3C"/>
    <w:rsid w:val="0065178D"/>
    <w:rsid w:val="006A1F4B"/>
    <w:rsid w:val="006B602C"/>
    <w:rsid w:val="006C64BB"/>
    <w:rsid w:val="006D1381"/>
    <w:rsid w:val="006E5F7B"/>
    <w:rsid w:val="00702A5B"/>
    <w:rsid w:val="00703CEE"/>
    <w:rsid w:val="007113DD"/>
    <w:rsid w:val="00714310"/>
    <w:rsid w:val="00714F66"/>
    <w:rsid w:val="00716699"/>
    <w:rsid w:val="00717D7E"/>
    <w:rsid w:val="00733309"/>
    <w:rsid w:val="007361E2"/>
    <w:rsid w:val="00753C2D"/>
    <w:rsid w:val="00765FA7"/>
    <w:rsid w:val="00773F51"/>
    <w:rsid w:val="0079726D"/>
    <w:rsid w:val="007C4667"/>
    <w:rsid w:val="007D4FE7"/>
    <w:rsid w:val="007D65A2"/>
    <w:rsid w:val="007E36AB"/>
    <w:rsid w:val="007F70A2"/>
    <w:rsid w:val="00804501"/>
    <w:rsid w:val="00816156"/>
    <w:rsid w:val="00831736"/>
    <w:rsid w:val="00834496"/>
    <w:rsid w:val="00844F97"/>
    <w:rsid w:val="0085110F"/>
    <w:rsid w:val="00851D40"/>
    <w:rsid w:val="00855A2E"/>
    <w:rsid w:val="0087265F"/>
    <w:rsid w:val="00873C90"/>
    <w:rsid w:val="008A1D6A"/>
    <w:rsid w:val="008A2B5B"/>
    <w:rsid w:val="008A7BE2"/>
    <w:rsid w:val="008E4B2F"/>
    <w:rsid w:val="009013CD"/>
    <w:rsid w:val="0091059F"/>
    <w:rsid w:val="00915745"/>
    <w:rsid w:val="00917365"/>
    <w:rsid w:val="00927F0F"/>
    <w:rsid w:val="00943BD7"/>
    <w:rsid w:val="00951410"/>
    <w:rsid w:val="00951984"/>
    <w:rsid w:val="0095267D"/>
    <w:rsid w:val="0098172D"/>
    <w:rsid w:val="009D3561"/>
    <w:rsid w:val="009E15FC"/>
    <w:rsid w:val="009F414E"/>
    <w:rsid w:val="009F4FC7"/>
    <w:rsid w:val="00A00C63"/>
    <w:rsid w:val="00A11E01"/>
    <w:rsid w:val="00A12893"/>
    <w:rsid w:val="00A1343B"/>
    <w:rsid w:val="00A5150B"/>
    <w:rsid w:val="00AA15ED"/>
    <w:rsid w:val="00AE30BF"/>
    <w:rsid w:val="00B05F69"/>
    <w:rsid w:val="00B2619B"/>
    <w:rsid w:val="00B672AC"/>
    <w:rsid w:val="00B71123"/>
    <w:rsid w:val="00B746CD"/>
    <w:rsid w:val="00B77CE8"/>
    <w:rsid w:val="00B825B4"/>
    <w:rsid w:val="00B84071"/>
    <w:rsid w:val="00B842A4"/>
    <w:rsid w:val="00B8621A"/>
    <w:rsid w:val="00BA61B9"/>
    <w:rsid w:val="00BB3ED9"/>
    <w:rsid w:val="00BC1C0C"/>
    <w:rsid w:val="00BD202D"/>
    <w:rsid w:val="00BD658F"/>
    <w:rsid w:val="00BF0D4D"/>
    <w:rsid w:val="00BF66CD"/>
    <w:rsid w:val="00C009F3"/>
    <w:rsid w:val="00C01C5C"/>
    <w:rsid w:val="00C01DA3"/>
    <w:rsid w:val="00C10934"/>
    <w:rsid w:val="00C13280"/>
    <w:rsid w:val="00C63DC7"/>
    <w:rsid w:val="00C80A03"/>
    <w:rsid w:val="00C80C88"/>
    <w:rsid w:val="00C90467"/>
    <w:rsid w:val="00C928B9"/>
    <w:rsid w:val="00CB6399"/>
    <w:rsid w:val="00CD53B6"/>
    <w:rsid w:val="00CE122B"/>
    <w:rsid w:val="00D24270"/>
    <w:rsid w:val="00D2451B"/>
    <w:rsid w:val="00D40397"/>
    <w:rsid w:val="00D6299D"/>
    <w:rsid w:val="00D670A1"/>
    <w:rsid w:val="00D673FD"/>
    <w:rsid w:val="00D76555"/>
    <w:rsid w:val="00D85B63"/>
    <w:rsid w:val="00DA3FFC"/>
    <w:rsid w:val="00DD0D53"/>
    <w:rsid w:val="00DD4393"/>
    <w:rsid w:val="00DD60E3"/>
    <w:rsid w:val="00DE7AB1"/>
    <w:rsid w:val="00E0084E"/>
    <w:rsid w:val="00E02ECC"/>
    <w:rsid w:val="00E2313A"/>
    <w:rsid w:val="00E3612F"/>
    <w:rsid w:val="00E823D1"/>
    <w:rsid w:val="00E8371B"/>
    <w:rsid w:val="00E879F1"/>
    <w:rsid w:val="00E93C2C"/>
    <w:rsid w:val="00EA7242"/>
    <w:rsid w:val="00EB1C57"/>
    <w:rsid w:val="00EB4258"/>
    <w:rsid w:val="00EC526B"/>
    <w:rsid w:val="00F04BDD"/>
    <w:rsid w:val="00F209EA"/>
    <w:rsid w:val="00F2416D"/>
    <w:rsid w:val="00F264CD"/>
    <w:rsid w:val="00F35AB0"/>
    <w:rsid w:val="00F45EF6"/>
    <w:rsid w:val="00F55FF5"/>
    <w:rsid w:val="00F73900"/>
    <w:rsid w:val="00F82AFE"/>
    <w:rsid w:val="00F83784"/>
    <w:rsid w:val="00FD51D9"/>
    <w:rsid w:val="00FD5FB6"/>
    <w:rsid w:val="00FD7B6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B756-9C28-430E-A7B5-A807A419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2015-05-26T21:54:00Z</cp:lastPrinted>
  <dcterms:created xsi:type="dcterms:W3CDTF">2015-12-04T18:30:00Z</dcterms:created>
  <dcterms:modified xsi:type="dcterms:W3CDTF">2015-12-08T18:58:00Z</dcterms:modified>
</cp:coreProperties>
</file>